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</w:pPr>
      <w:r>
        <w:rPr>
          <w:rFonts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  <w:t>关于做好</w:t>
      </w:r>
      <w:r>
        <w:rPr>
          <w:rFonts w:hint="eastAsia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  <w:t>南京艺术学院领导干部</w:t>
      </w:r>
    </w:p>
    <w:p>
      <w:pPr>
        <w:spacing w:line="660" w:lineRule="exact"/>
        <w:jc w:val="center"/>
        <w:rPr>
          <w:rFonts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  <w:t>廉政档案填写</w:t>
      </w:r>
      <w:r>
        <w:rPr>
          <w:rFonts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zh-CN"/>
        </w:rPr>
        <w:t>的通知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各部门、二级学院党总支（直属党支部）</w:t>
      </w:r>
      <w:r>
        <w:rPr>
          <w:rFonts w:ascii="Times New Roman" w:hAnsi="Times New Roman" w:eastAsia="仿宋_GB2312" w:cs="Times New Roman"/>
          <w:sz w:val="32"/>
          <w:szCs w:val="32"/>
        </w:rPr>
        <w:t>领导班子成员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按照党的十九大健全党和国家监督体系的战略部署，依据省纪委省监委有关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规定，为有效提高对所有党员和行使公权力的公职人员之监督效能，建立健全监督对象基础信息数据库，强化嵌入式精准监督，协同维护好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学校各级</w:t>
      </w:r>
      <w:r>
        <w:rPr>
          <w:rFonts w:ascii="Times New Roman" w:hAnsi="Times New Roman" w:eastAsia="仿宋_GB2312" w:cs="Times New Roman"/>
          <w:sz w:val="32"/>
          <w:szCs w:val="32"/>
        </w:rPr>
        <w:t>风清气正、干事创业、一心为民的良好政治生态，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现就</w:t>
      </w:r>
      <w:r>
        <w:rPr>
          <w:rFonts w:ascii="Times New Roman" w:hAnsi="Times New Roman" w:eastAsia="仿宋_GB2312" w:cs="Times New Roman"/>
          <w:sz w:val="32"/>
          <w:szCs w:val="32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领导干部</w:t>
      </w:r>
      <w:r>
        <w:rPr>
          <w:rFonts w:ascii="Times New Roman" w:hAnsi="Times New Roman" w:eastAsia="仿宋_GB2312" w:cs="Times New Roman"/>
          <w:sz w:val="32"/>
          <w:szCs w:val="32"/>
        </w:rPr>
        <w:t>廉政档案相关工作。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一、提供2018年度述职述廉报告、民主生活会对照检查材料材料。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填写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个人</w:t>
      </w:r>
      <w:r>
        <w:rPr>
          <w:rFonts w:ascii="Times New Roman" w:hAnsi="Times New Roman" w:eastAsia="黑体" w:cs="Times New Roman"/>
          <w:sz w:val="32"/>
          <w:szCs w:val="32"/>
        </w:rPr>
        <w:t>基础信息卡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对照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附件要求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分别在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excel表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和word表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中填写个人《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南京艺术学院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人员基础信息卡》。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相关表格和要求已经发布在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校纪委官网纪检审新闻板块第一条新闻，请及时下载填写。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三、报送要求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请在收到通知后5个工作日内将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电子版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excel表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word表和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1寸证件照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电子文件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发送至邮箱nyjw1912@126.com，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word表、述职述廉报告、民主生活会对照检查材料由本人签字确认后交至行政楼211室。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吴跃赛 李江华 </w:t>
      </w:r>
      <w:r>
        <w:rPr>
          <w:rFonts w:ascii="Times New Roman" w:hAnsi="Times New Roman" w:eastAsia="方正仿宋_GBK" w:cs="Times New Roman"/>
          <w:sz w:val="32"/>
          <w:szCs w:val="32"/>
        </w:rPr>
        <w:t>电话：83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517789  17805162500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2976" w:firstLineChars="93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南京艺术学院纪委（监察专员办）</w:t>
      </w:r>
    </w:p>
    <w:p>
      <w:pPr>
        <w:spacing w:line="540" w:lineRule="exact"/>
        <w:ind w:firstLine="2976" w:firstLineChars="93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71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2415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32"/>
    <w:rsid w:val="00091259"/>
    <w:rsid w:val="000A19C2"/>
    <w:rsid w:val="000A6658"/>
    <w:rsid w:val="00101E0F"/>
    <w:rsid w:val="0010228B"/>
    <w:rsid w:val="0015590F"/>
    <w:rsid w:val="00165958"/>
    <w:rsid w:val="001A1AB9"/>
    <w:rsid w:val="001B1C1C"/>
    <w:rsid w:val="00206317"/>
    <w:rsid w:val="002067EA"/>
    <w:rsid w:val="00213663"/>
    <w:rsid w:val="0021375D"/>
    <w:rsid w:val="00244D96"/>
    <w:rsid w:val="0026117F"/>
    <w:rsid w:val="002745A2"/>
    <w:rsid w:val="002B32DD"/>
    <w:rsid w:val="002D56EE"/>
    <w:rsid w:val="002E1E9C"/>
    <w:rsid w:val="003033E3"/>
    <w:rsid w:val="00350EFC"/>
    <w:rsid w:val="003658B3"/>
    <w:rsid w:val="003662E0"/>
    <w:rsid w:val="00386502"/>
    <w:rsid w:val="003B70FD"/>
    <w:rsid w:val="003D0A07"/>
    <w:rsid w:val="003F58D6"/>
    <w:rsid w:val="00422BF0"/>
    <w:rsid w:val="0043459B"/>
    <w:rsid w:val="0044478C"/>
    <w:rsid w:val="004742FD"/>
    <w:rsid w:val="004C7AD8"/>
    <w:rsid w:val="004D3BB4"/>
    <w:rsid w:val="004E6C29"/>
    <w:rsid w:val="00522132"/>
    <w:rsid w:val="0053699A"/>
    <w:rsid w:val="00546C14"/>
    <w:rsid w:val="0059406B"/>
    <w:rsid w:val="005D6571"/>
    <w:rsid w:val="005E430E"/>
    <w:rsid w:val="006B53DF"/>
    <w:rsid w:val="006D4050"/>
    <w:rsid w:val="006F1121"/>
    <w:rsid w:val="00746F89"/>
    <w:rsid w:val="00763DD2"/>
    <w:rsid w:val="007B4B7B"/>
    <w:rsid w:val="00866309"/>
    <w:rsid w:val="008A0B81"/>
    <w:rsid w:val="008D1FDF"/>
    <w:rsid w:val="00943EAC"/>
    <w:rsid w:val="0094745C"/>
    <w:rsid w:val="00994C27"/>
    <w:rsid w:val="009C3E05"/>
    <w:rsid w:val="00A73FB6"/>
    <w:rsid w:val="00A826AB"/>
    <w:rsid w:val="00AE46B7"/>
    <w:rsid w:val="00AE5390"/>
    <w:rsid w:val="00B33129"/>
    <w:rsid w:val="00B6358A"/>
    <w:rsid w:val="00B66B32"/>
    <w:rsid w:val="00BB1D11"/>
    <w:rsid w:val="00BD3AA3"/>
    <w:rsid w:val="00BF358D"/>
    <w:rsid w:val="00CD6BE3"/>
    <w:rsid w:val="00CF0C6D"/>
    <w:rsid w:val="00D3034F"/>
    <w:rsid w:val="00DA5C36"/>
    <w:rsid w:val="00DD3B99"/>
    <w:rsid w:val="00E310C2"/>
    <w:rsid w:val="00E66984"/>
    <w:rsid w:val="00EC578D"/>
    <w:rsid w:val="00EF074F"/>
    <w:rsid w:val="00F83CB0"/>
    <w:rsid w:val="00FA11AB"/>
    <w:rsid w:val="00FB328B"/>
    <w:rsid w:val="00FC47C9"/>
    <w:rsid w:val="01175858"/>
    <w:rsid w:val="01220F1F"/>
    <w:rsid w:val="01600EF7"/>
    <w:rsid w:val="01CE7AF3"/>
    <w:rsid w:val="02CC7DDF"/>
    <w:rsid w:val="03EF2F2D"/>
    <w:rsid w:val="04182FB8"/>
    <w:rsid w:val="044804CA"/>
    <w:rsid w:val="04CF7FA6"/>
    <w:rsid w:val="0544335E"/>
    <w:rsid w:val="05633E6E"/>
    <w:rsid w:val="05674062"/>
    <w:rsid w:val="05A42611"/>
    <w:rsid w:val="061030DE"/>
    <w:rsid w:val="062C083E"/>
    <w:rsid w:val="070059CE"/>
    <w:rsid w:val="079275FF"/>
    <w:rsid w:val="089954FD"/>
    <w:rsid w:val="092015BD"/>
    <w:rsid w:val="09606A07"/>
    <w:rsid w:val="0A134737"/>
    <w:rsid w:val="0A7A7558"/>
    <w:rsid w:val="0ACB7DE9"/>
    <w:rsid w:val="0B3E4B31"/>
    <w:rsid w:val="0BF24C0F"/>
    <w:rsid w:val="0C02318F"/>
    <w:rsid w:val="0C0E3B9A"/>
    <w:rsid w:val="0C5F454A"/>
    <w:rsid w:val="0D004E43"/>
    <w:rsid w:val="0D942172"/>
    <w:rsid w:val="0DEE7027"/>
    <w:rsid w:val="0E443B61"/>
    <w:rsid w:val="0E736EA1"/>
    <w:rsid w:val="0EF6379C"/>
    <w:rsid w:val="0F2028D3"/>
    <w:rsid w:val="0F334654"/>
    <w:rsid w:val="0F71569C"/>
    <w:rsid w:val="10016DC0"/>
    <w:rsid w:val="10A4287E"/>
    <w:rsid w:val="10F73412"/>
    <w:rsid w:val="1116420F"/>
    <w:rsid w:val="115E6DF0"/>
    <w:rsid w:val="11813E63"/>
    <w:rsid w:val="122D24D3"/>
    <w:rsid w:val="12FD5A18"/>
    <w:rsid w:val="132C1D06"/>
    <w:rsid w:val="133C423C"/>
    <w:rsid w:val="13B258B9"/>
    <w:rsid w:val="14400AC7"/>
    <w:rsid w:val="158F5647"/>
    <w:rsid w:val="15BA1E65"/>
    <w:rsid w:val="15C06E78"/>
    <w:rsid w:val="1608452C"/>
    <w:rsid w:val="160D0E15"/>
    <w:rsid w:val="16FD423F"/>
    <w:rsid w:val="17467C07"/>
    <w:rsid w:val="18480D13"/>
    <w:rsid w:val="19BC1E70"/>
    <w:rsid w:val="19E646CF"/>
    <w:rsid w:val="1A732129"/>
    <w:rsid w:val="1AD870CF"/>
    <w:rsid w:val="1AEE75C5"/>
    <w:rsid w:val="1B7013AF"/>
    <w:rsid w:val="1BA67F88"/>
    <w:rsid w:val="1C1048F2"/>
    <w:rsid w:val="1CBB2443"/>
    <w:rsid w:val="1DC579B9"/>
    <w:rsid w:val="1E222072"/>
    <w:rsid w:val="1EAA292D"/>
    <w:rsid w:val="1ED60D24"/>
    <w:rsid w:val="1EF27242"/>
    <w:rsid w:val="1F4B3605"/>
    <w:rsid w:val="1F7C5C6C"/>
    <w:rsid w:val="20947A35"/>
    <w:rsid w:val="216D2CED"/>
    <w:rsid w:val="217F357F"/>
    <w:rsid w:val="22267854"/>
    <w:rsid w:val="22615DB3"/>
    <w:rsid w:val="22917D63"/>
    <w:rsid w:val="22E53B0D"/>
    <w:rsid w:val="24AC4989"/>
    <w:rsid w:val="259F7E5F"/>
    <w:rsid w:val="25B9287E"/>
    <w:rsid w:val="25DC1BA5"/>
    <w:rsid w:val="26644773"/>
    <w:rsid w:val="269A3E32"/>
    <w:rsid w:val="276A0164"/>
    <w:rsid w:val="278E3D82"/>
    <w:rsid w:val="28AF429B"/>
    <w:rsid w:val="28DD76EC"/>
    <w:rsid w:val="29074A05"/>
    <w:rsid w:val="2A87511F"/>
    <w:rsid w:val="2B3B445C"/>
    <w:rsid w:val="2BE628B0"/>
    <w:rsid w:val="2C24762D"/>
    <w:rsid w:val="2C8B56E0"/>
    <w:rsid w:val="2DD96DDD"/>
    <w:rsid w:val="2E314318"/>
    <w:rsid w:val="2EB575CF"/>
    <w:rsid w:val="2EB94CEA"/>
    <w:rsid w:val="2F19601C"/>
    <w:rsid w:val="2F551A7E"/>
    <w:rsid w:val="2F554E0C"/>
    <w:rsid w:val="2F573751"/>
    <w:rsid w:val="2F612D3D"/>
    <w:rsid w:val="307C59C8"/>
    <w:rsid w:val="308464E2"/>
    <w:rsid w:val="30EC0C7E"/>
    <w:rsid w:val="312C3199"/>
    <w:rsid w:val="31577B71"/>
    <w:rsid w:val="323A4F8A"/>
    <w:rsid w:val="346E5D7F"/>
    <w:rsid w:val="349972EE"/>
    <w:rsid w:val="35750A53"/>
    <w:rsid w:val="362B7E29"/>
    <w:rsid w:val="366613D6"/>
    <w:rsid w:val="36DB6D93"/>
    <w:rsid w:val="36ED41D1"/>
    <w:rsid w:val="37D235E1"/>
    <w:rsid w:val="37F61DC4"/>
    <w:rsid w:val="38F06EEF"/>
    <w:rsid w:val="39275F58"/>
    <w:rsid w:val="393203E3"/>
    <w:rsid w:val="3969055A"/>
    <w:rsid w:val="3A034F3F"/>
    <w:rsid w:val="3A925364"/>
    <w:rsid w:val="3ADD7068"/>
    <w:rsid w:val="3AF15DFA"/>
    <w:rsid w:val="3CD20F71"/>
    <w:rsid w:val="3DA46788"/>
    <w:rsid w:val="3EE702D3"/>
    <w:rsid w:val="3F266530"/>
    <w:rsid w:val="3F6C0469"/>
    <w:rsid w:val="400F157B"/>
    <w:rsid w:val="40E906A6"/>
    <w:rsid w:val="421859AD"/>
    <w:rsid w:val="42865DBB"/>
    <w:rsid w:val="432B29DD"/>
    <w:rsid w:val="43E12C1F"/>
    <w:rsid w:val="44C968F3"/>
    <w:rsid w:val="45266801"/>
    <w:rsid w:val="45455128"/>
    <w:rsid w:val="46F02F25"/>
    <w:rsid w:val="4793664F"/>
    <w:rsid w:val="47F10075"/>
    <w:rsid w:val="48DF7A04"/>
    <w:rsid w:val="48FF7C96"/>
    <w:rsid w:val="491A0CDE"/>
    <w:rsid w:val="498B3407"/>
    <w:rsid w:val="49E41822"/>
    <w:rsid w:val="4ABF0F89"/>
    <w:rsid w:val="4B295E6F"/>
    <w:rsid w:val="4B51269A"/>
    <w:rsid w:val="4BFF774B"/>
    <w:rsid w:val="4C1D13BD"/>
    <w:rsid w:val="4CE8470F"/>
    <w:rsid w:val="4CF90819"/>
    <w:rsid w:val="4D0959BF"/>
    <w:rsid w:val="4D230D4B"/>
    <w:rsid w:val="4D2354FA"/>
    <w:rsid w:val="4D990F8A"/>
    <w:rsid w:val="4E8831D9"/>
    <w:rsid w:val="4EED25A9"/>
    <w:rsid w:val="4FC9450C"/>
    <w:rsid w:val="4FE26369"/>
    <w:rsid w:val="50061C9E"/>
    <w:rsid w:val="51626C83"/>
    <w:rsid w:val="51FB1131"/>
    <w:rsid w:val="52313569"/>
    <w:rsid w:val="52872D81"/>
    <w:rsid w:val="52E711AD"/>
    <w:rsid w:val="530B726D"/>
    <w:rsid w:val="53702379"/>
    <w:rsid w:val="5371498F"/>
    <w:rsid w:val="54341F12"/>
    <w:rsid w:val="55880BEC"/>
    <w:rsid w:val="55A56DA4"/>
    <w:rsid w:val="55B10D04"/>
    <w:rsid w:val="55F55B9C"/>
    <w:rsid w:val="564A0B93"/>
    <w:rsid w:val="56E63B28"/>
    <w:rsid w:val="573830EF"/>
    <w:rsid w:val="574E36B2"/>
    <w:rsid w:val="57625B14"/>
    <w:rsid w:val="57976C08"/>
    <w:rsid w:val="57ED2EB1"/>
    <w:rsid w:val="580B3429"/>
    <w:rsid w:val="58B27F84"/>
    <w:rsid w:val="59055E32"/>
    <w:rsid w:val="5941373B"/>
    <w:rsid w:val="595F3476"/>
    <w:rsid w:val="59A92691"/>
    <w:rsid w:val="59D746C5"/>
    <w:rsid w:val="59D93219"/>
    <w:rsid w:val="5A464B60"/>
    <w:rsid w:val="5A644CC4"/>
    <w:rsid w:val="5A7536C1"/>
    <w:rsid w:val="5A8535F0"/>
    <w:rsid w:val="5AE25DF8"/>
    <w:rsid w:val="5B35240D"/>
    <w:rsid w:val="5B926386"/>
    <w:rsid w:val="5CF54E8A"/>
    <w:rsid w:val="5E273F6E"/>
    <w:rsid w:val="5E323FE2"/>
    <w:rsid w:val="5E5A0009"/>
    <w:rsid w:val="5EAE3BDC"/>
    <w:rsid w:val="5EC61689"/>
    <w:rsid w:val="5FED2BD2"/>
    <w:rsid w:val="601B2BC8"/>
    <w:rsid w:val="60520F11"/>
    <w:rsid w:val="605546CB"/>
    <w:rsid w:val="60B54E71"/>
    <w:rsid w:val="613B04BB"/>
    <w:rsid w:val="61580D1E"/>
    <w:rsid w:val="624C03D2"/>
    <w:rsid w:val="62B65945"/>
    <w:rsid w:val="63402CF6"/>
    <w:rsid w:val="6351006C"/>
    <w:rsid w:val="639C4A69"/>
    <w:rsid w:val="64772572"/>
    <w:rsid w:val="64B702E8"/>
    <w:rsid w:val="64DF309C"/>
    <w:rsid w:val="6504626F"/>
    <w:rsid w:val="6598297E"/>
    <w:rsid w:val="65F758CE"/>
    <w:rsid w:val="664E31EE"/>
    <w:rsid w:val="66C452C7"/>
    <w:rsid w:val="671F140C"/>
    <w:rsid w:val="67B3737B"/>
    <w:rsid w:val="6949639C"/>
    <w:rsid w:val="6BED730F"/>
    <w:rsid w:val="6CC34AED"/>
    <w:rsid w:val="6D740346"/>
    <w:rsid w:val="6DD71BAA"/>
    <w:rsid w:val="6E1F5740"/>
    <w:rsid w:val="6FAF598A"/>
    <w:rsid w:val="7093139E"/>
    <w:rsid w:val="7158384A"/>
    <w:rsid w:val="71CF71BF"/>
    <w:rsid w:val="73816312"/>
    <w:rsid w:val="74724FA1"/>
    <w:rsid w:val="74884852"/>
    <w:rsid w:val="74C031B3"/>
    <w:rsid w:val="75467BF0"/>
    <w:rsid w:val="75524D14"/>
    <w:rsid w:val="75543E25"/>
    <w:rsid w:val="756F0D62"/>
    <w:rsid w:val="75E056D7"/>
    <w:rsid w:val="76030D4F"/>
    <w:rsid w:val="760A4840"/>
    <w:rsid w:val="76C01E43"/>
    <w:rsid w:val="77204FC2"/>
    <w:rsid w:val="777D2450"/>
    <w:rsid w:val="784366F6"/>
    <w:rsid w:val="7AD93EF9"/>
    <w:rsid w:val="7C1F78E0"/>
    <w:rsid w:val="7CAD2E5A"/>
    <w:rsid w:val="7CE05AA7"/>
    <w:rsid w:val="7D773D06"/>
    <w:rsid w:val="7DCE4B6A"/>
    <w:rsid w:val="7E453A3E"/>
    <w:rsid w:val="7E4F0F27"/>
    <w:rsid w:val="7EFF266D"/>
    <w:rsid w:val="7FF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C0839-8FD3-4F57-BE18-B33D3641C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3485</Characters>
  <Lines>29</Lines>
  <Paragraphs>8</Paragraphs>
  <TotalTime>26</TotalTime>
  <ScaleCrop>false</ScaleCrop>
  <LinksUpToDate>false</LinksUpToDate>
  <CharactersWithSpaces>4088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2018-11-06T03:08:00Z</dcterms:created>
  <dc:creator>Lenovo</dc:creator>
  <cp:lastModifiedBy>庭院深深1416275372</cp:lastModifiedBy>
  <cp:lastPrinted>2019-09-09T08:33:00Z</cp:lastPrinted>
  <dcterms:modified xsi:type="dcterms:W3CDTF">2019-09-11T06:49:26Z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